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20C" w:rsidRPr="004B220C" w:rsidRDefault="004B220C" w:rsidP="004B220C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4B220C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  </w:t>
      </w:r>
      <w:r w:rsidRPr="004B220C">
        <w:rPr>
          <w:rFonts w:ascii="Verdana" w:eastAsia="Times New Roman" w:hAnsi="Verdana" w:cs="Times New Roman"/>
          <w:b/>
          <w:bCs/>
          <w:color w:val="12A4D8"/>
          <w:kern w:val="36"/>
          <w:sz w:val="21"/>
          <w:szCs w:val="21"/>
          <w:lang w:eastAsia="ru-RU"/>
        </w:rPr>
        <w:t>Бесплатная круглосуточная телефонная линия «Ребенок в опасности»</w:t>
      </w:r>
    </w:p>
    <w:p w:rsidR="004B220C" w:rsidRPr="004B220C" w:rsidRDefault="004B220C" w:rsidP="004B220C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4B220C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  </w:t>
      </w:r>
      <w:r w:rsidRPr="004B220C">
        <w:rPr>
          <w:rFonts w:ascii="Verdana" w:eastAsia="Times New Roman" w:hAnsi="Verdana" w:cs="Times New Roman"/>
          <w:color w:val="12A4D8"/>
          <w:kern w:val="36"/>
          <w:sz w:val="21"/>
          <w:szCs w:val="21"/>
          <w:lang w:eastAsia="ru-RU"/>
        </w:rPr>
        <w:t xml:space="preserve">Дети, их родители и иные граждане, обладающие информацией о совершенном или готовящемся преступлении в отношении </w:t>
      </w:r>
      <w:proofErr w:type="gramStart"/>
      <w:r w:rsidRPr="004B220C">
        <w:rPr>
          <w:rFonts w:ascii="Verdana" w:eastAsia="Times New Roman" w:hAnsi="Verdana" w:cs="Times New Roman"/>
          <w:color w:val="12A4D8"/>
          <w:kern w:val="36"/>
          <w:sz w:val="21"/>
          <w:szCs w:val="21"/>
          <w:lang w:eastAsia="ru-RU"/>
        </w:rPr>
        <w:t>несовершеннолетнего,  могут</w:t>
      </w:r>
      <w:proofErr w:type="gramEnd"/>
      <w:r w:rsidRPr="004B220C">
        <w:rPr>
          <w:rFonts w:ascii="Verdana" w:eastAsia="Times New Roman" w:hAnsi="Verdana" w:cs="Times New Roman"/>
          <w:color w:val="12A4D8"/>
          <w:kern w:val="36"/>
          <w:sz w:val="21"/>
          <w:szCs w:val="21"/>
          <w:lang w:eastAsia="ru-RU"/>
        </w:rPr>
        <w:t xml:space="preserve"> позвонить по номеру </w:t>
      </w:r>
      <w:r w:rsidRPr="004B220C">
        <w:rPr>
          <w:rFonts w:ascii="Verdana" w:eastAsia="Times New Roman" w:hAnsi="Verdana" w:cs="Times New Roman"/>
          <w:b/>
          <w:bCs/>
          <w:color w:val="FF0000"/>
          <w:kern w:val="36"/>
          <w:sz w:val="21"/>
          <w:szCs w:val="21"/>
          <w:lang w:eastAsia="ru-RU"/>
        </w:rPr>
        <w:t>«8 800 1000 227».</w:t>
      </w:r>
    </w:p>
    <w:p w:rsidR="004B220C" w:rsidRPr="004B220C" w:rsidRDefault="004B220C" w:rsidP="004B220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4B220C">
        <w:rPr>
          <w:rFonts w:ascii="Arial" w:eastAsia="Times New Roman" w:hAnsi="Arial" w:cs="Arial"/>
          <w:b/>
          <w:bCs/>
          <w:color w:val="000000"/>
          <w:sz w:val="23"/>
          <w:szCs w:val="23"/>
          <w:shd w:val="clear" w:color="auto" w:fill="FFFFFF"/>
          <w:lang w:eastAsia="ru-RU"/>
        </w:rPr>
        <w:t>"Официальный интернет-портал правовой информации" </w:t>
      </w:r>
      <w:r w:rsidRPr="004B220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</w:t>
      </w:r>
      <w:hyperlink r:id="rId4" w:tgtFrame="_blank" w:history="1">
        <w:r w:rsidRPr="004B220C">
          <w:rPr>
            <w:rFonts w:ascii="Arial" w:eastAsia="Times New Roman" w:hAnsi="Arial" w:cs="Arial"/>
            <w:color w:val="0077CC"/>
            <w:sz w:val="23"/>
            <w:szCs w:val="23"/>
            <w:u w:val="single"/>
            <w:shd w:val="clear" w:color="auto" w:fill="FFFFFF"/>
            <w:lang w:eastAsia="ru-RU"/>
          </w:rPr>
          <w:t>www.pravo.gov.ru</w:t>
        </w:r>
      </w:hyperlink>
      <w:r w:rsidRPr="004B220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).         </w:t>
      </w:r>
    </w:p>
    <w:p w:rsidR="004B220C" w:rsidRPr="004B220C" w:rsidRDefault="004B220C" w:rsidP="004B220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5" w:history="1">
        <w:r w:rsidRPr="004B22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Фонд поддержки детей, находящихся в трудной жизненной ситуации     </w:t>
        </w:r>
      </w:hyperlink>
      <w:hyperlink r:id="rId6" w:history="1"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val="en-US" w:eastAsia="ru-RU"/>
          </w:rPr>
          <w:t>http</w:t>
        </w:r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eastAsia="ru-RU"/>
          </w:rPr>
          <w:t>://</w:t>
        </w:r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val="en-US" w:eastAsia="ru-RU"/>
          </w:rPr>
          <w:t>fond</w:t>
        </w:r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eastAsia="ru-RU"/>
          </w:rPr>
          <w:t>-</w:t>
        </w:r>
        <w:proofErr w:type="spellStart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val="en-US" w:eastAsia="ru-RU"/>
          </w:rPr>
          <w:t>detyam</w:t>
        </w:r>
        <w:proofErr w:type="spellEnd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eastAsia="ru-RU"/>
          </w:rPr>
          <w:t>.</w:t>
        </w:r>
        <w:proofErr w:type="spellStart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eastAsia="ru-RU"/>
          </w:rPr>
          <w:t>/</w:t>
        </w:r>
        <w:proofErr w:type="spellStart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val="en-US" w:eastAsia="ru-RU"/>
          </w:rPr>
          <w:t>detskiy</w:t>
        </w:r>
        <w:proofErr w:type="spellEnd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eastAsia="ru-RU"/>
          </w:rPr>
          <w:t>-</w:t>
        </w:r>
        <w:proofErr w:type="spellStart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val="en-US" w:eastAsia="ru-RU"/>
          </w:rPr>
          <w:t>telefon</w:t>
        </w:r>
        <w:proofErr w:type="spellEnd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eastAsia="ru-RU"/>
          </w:rPr>
          <w:t>-</w:t>
        </w:r>
        <w:proofErr w:type="spellStart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val="en-US" w:eastAsia="ru-RU"/>
          </w:rPr>
          <w:t>doveriya</w:t>
        </w:r>
        <w:proofErr w:type="spellEnd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eastAsia="ru-RU"/>
          </w:rPr>
          <w:t>/</w:t>
        </w:r>
        <w:proofErr w:type="spellStart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val="en-US" w:eastAsia="ru-RU"/>
          </w:rPr>
          <w:t>reklamno</w:t>
        </w:r>
        <w:proofErr w:type="spellEnd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eastAsia="ru-RU"/>
          </w:rPr>
          <w:t>-</w:t>
        </w:r>
        <w:proofErr w:type="spellStart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val="en-US" w:eastAsia="ru-RU"/>
          </w:rPr>
          <w:t>informatsionnye</w:t>
        </w:r>
        <w:proofErr w:type="spellEnd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eastAsia="ru-RU"/>
          </w:rPr>
          <w:t>-</w:t>
        </w:r>
        <w:proofErr w:type="spellStart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val="en-US" w:eastAsia="ru-RU"/>
          </w:rPr>
          <w:t>materialy</w:t>
        </w:r>
        <w:proofErr w:type="spellEnd"/>
        <w:r w:rsidRPr="004B220C">
          <w:rPr>
            <w:rFonts w:ascii="Times New Roman" w:eastAsia="Times New Roman" w:hAnsi="Times New Roman" w:cs="Times New Roman"/>
            <w:color w:val="0069A9"/>
            <w:sz w:val="28"/>
            <w:szCs w:val="28"/>
            <w:u w:val="single"/>
            <w:lang w:eastAsia="ru-RU"/>
          </w:rPr>
          <w:t>/</w:t>
        </w:r>
      </w:hyperlink>
    </w:p>
    <w:p w:rsidR="00DF6BD4" w:rsidRDefault="00DF6BD4">
      <w:bookmarkStart w:id="0" w:name="_GoBack"/>
      <w:bookmarkEnd w:id="0"/>
    </w:p>
    <w:sectPr w:rsidR="00DF6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8E"/>
    <w:rsid w:val="004B220C"/>
    <w:rsid w:val="00BD3C8E"/>
    <w:rsid w:val="00D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18CC86-7C6E-4625-AC4F-9A26A4E42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ond-detyam.ru/detskiy-telefon-doveriya/reklamno-informatsionnye-materialy/" TargetMode="External"/><Relationship Id="rId5" Type="http://schemas.openxmlformats.org/officeDocument/2006/relationships/hyperlink" Target="http://parijschool2015.ucoz.ru/mouo-o_rim_telefona_dovererija.docx" TargetMode="External"/><Relationship Id="rId4" Type="http://schemas.openxmlformats.org/officeDocument/2006/relationships/hyperlink" Target="http://www.pravo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607</Characters>
  <Application>Microsoft Office Word</Application>
  <DocSecurity>0</DocSecurity>
  <Lines>5</Lines>
  <Paragraphs>1</Paragraphs>
  <ScaleCrop>false</ScaleCrop>
  <Company>SPecialiST RePack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3</cp:revision>
  <dcterms:created xsi:type="dcterms:W3CDTF">2019-06-11T07:49:00Z</dcterms:created>
  <dcterms:modified xsi:type="dcterms:W3CDTF">2019-06-11T07:49:00Z</dcterms:modified>
</cp:coreProperties>
</file>